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E2" w:rsidRPr="00873614" w:rsidRDefault="00750BE2" w:rsidP="00750BE2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750BE2" w:rsidRPr="00873614" w:rsidRDefault="00750BE2" w:rsidP="00750BE2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750BE2" w:rsidRPr="00873614" w:rsidRDefault="00750BE2" w:rsidP="00750BE2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750BE2" w:rsidRPr="00873614" w:rsidRDefault="00750BE2" w:rsidP="00750BE2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>
        <w:rPr>
          <w:rFonts w:asciiTheme="majorHAnsi" w:hAnsiTheme="majorHAnsi" w:cstheme="minorHAnsi"/>
          <w:lang w:val="ro-RO"/>
        </w:rPr>
        <w:t xml:space="preserve"> </w:t>
      </w:r>
      <w:r w:rsidR="00355678">
        <w:rPr>
          <w:rFonts w:asciiTheme="majorHAnsi" w:hAnsiTheme="majorHAnsi" w:cstheme="minorHAnsi"/>
          <w:lang w:val="ro-RO"/>
        </w:rPr>
        <w:t>Organizare excursii</w:t>
      </w:r>
      <w:r>
        <w:rPr>
          <w:rFonts w:asciiTheme="majorHAnsi" w:hAnsiTheme="majorHAnsi" w:cstheme="minorHAnsi"/>
          <w:lang w:val="ro-RO"/>
        </w:rPr>
        <w:t xml:space="preserve"> de documentare Constanța</w:t>
      </w:r>
    </w:p>
    <w:p w:rsidR="00750BE2" w:rsidRPr="00873614" w:rsidRDefault="00750BE2" w:rsidP="00750BE2">
      <w:pPr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rPr>
          <w:rFonts w:cstheme="minorHAnsi"/>
          <w:color w:val="4F81BD" w:themeColor="accent1"/>
          <w:lang w:val="ro-RO"/>
        </w:rPr>
      </w:pPr>
      <w:r>
        <w:rPr>
          <w:rFonts w:cstheme="minorHAnsi"/>
          <w:color w:val="4F81BD" w:themeColor="accent1"/>
          <w:lang w:val="ro-RO"/>
        </w:rPr>
        <w:t>Proiectul privind Învățământul Secundar (ROSE)</w:t>
      </w:r>
    </w:p>
    <w:p w:rsidR="00750BE2" w:rsidRDefault="00750BE2" w:rsidP="00750BE2">
      <w:pPr>
        <w:rPr>
          <w:rFonts w:cstheme="minorHAnsi"/>
          <w:color w:val="4F81BD" w:themeColor="accent1"/>
          <w:lang w:val="ro-RO"/>
        </w:rPr>
      </w:pPr>
      <w:r>
        <w:rPr>
          <w:rFonts w:cstheme="minorHAnsi"/>
          <w:color w:val="4F81BD" w:themeColor="accent1"/>
          <w:lang w:val="ro-RO"/>
        </w:rPr>
        <w:t>Schema de Granturi pentru Licee</w:t>
      </w:r>
    </w:p>
    <w:p w:rsidR="00750BE2" w:rsidRDefault="00750BE2" w:rsidP="00750BE2">
      <w:pPr>
        <w:rPr>
          <w:rFonts w:cstheme="minorHAnsi"/>
          <w:color w:val="4F81BD" w:themeColor="accent1"/>
          <w:lang w:val="ro-RO"/>
        </w:rPr>
      </w:pPr>
    </w:p>
    <w:p w:rsidR="00750BE2" w:rsidRDefault="00750BE2" w:rsidP="00750BE2">
      <w:pPr>
        <w:rPr>
          <w:rFonts w:cstheme="minorHAnsi"/>
          <w:color w:val="4F81BD" w:themeColor="accent1"/>
          <w:lang w:val="ro-RO"/>
        </w:rPr>
      </w:pPr>
      <w:r>
        <w:rPr>
          <w:rFonts w:cstheme="minorHAnsi"/>
          <w:color w:val="4F81BD" w:themeColor="accent1"/>
          <w:lang w:val="ro-RO"/>
        </w:rPr>
        <w:t xml:space="preserve">Beneficiar: </w:t>
      </w:r>
      <w:r w:rsidR="007D1416" w:rsidRPr="007D1416">
        <w:rPr>
          <w:rFonts w:cstheme="minorHAnsi"/>
          <w:b/>
          <w:color w:val="4F81BD" w:themeColor="accent1"/>
          <w:lang w:val="ro-RO"/>
        </w:rPr>
        <w:t>LICEUL TEHNOLOGIC</w:t>
      </w:r>
      <w:r w:rsidRPr="007D1416">
        <w:rPr>
          <w:rFonts w:cstheme="minorHAnsi"/>
          <w:b/>
          <w:color w:val="4F81BD" w:themeColor="accent1"/>
          <w:lang w:val="ro-RO"/>
        </w:rPr>
        <w:t xml:space="preserve"> </w:t>
      </w:r>
      <w:r w:rsidR="007D1416">
        <w:rPr>
          <w:rFonts w:cstheme="minorHAnsi"/>
          <w:b/>
          <w:color w:val="4F81BD" w:themeColor="accent1"/>
          <w:lang w:val="ro-RO"/>
        </w:rPr>
        <w:t>”</w:t>
      </w:r>
      <w:r w:rsidRPr="007D1416">
        <w:rPr>
          <w:rFonts w:cstheme="minorHAnsi"/>
          <w:b/>
          <w:color w:val="4F81BD" w:themeColor="accent1"/>
          <w:lang w:val="ro-RO"/>
        </w:rPr>
        <w:t>BRAD SEGAL</w:t>
      </w:r>
      <w:r w:rsidR="007D1416">
        <w:rPr>
          <w:rFonts w:cstheme="minorHAnsi"/>
          <w:b/>
          <w:color w:val="4F81BD" w:themeColor="accent1"/>
          <w:lang w:val="ro-RO"/>
        </w:rPr>
        <w:t xml:space="preserve">” </w:t>
      </w:r>
      <w:r w:rsidR="00355678">
        <w:rPr>
          <w:rFonts w:cstheme="minorHAnsi"/>
          <w:b/>
          <w:color w:val="4F81BD" w:themeColor="accent1"/>
          <w:lang w:val="ro-RO"/>
        </w:rPr>
        <w:t xml:space="preserve">Tulcea </w:t>
      </w:r>
    </w:p>
    <w:p w:rsidR="00750BE2" w:rsidRDefault="00750BE2" w:rsidP="00750BE2">
      <w:pPr>
        <w:rPr>
          <w:rFonts w:cstheme="minorHAnsi"/>
          <w:color w:val="4F81BD" w:themeColor="accent1"/>
          <w:lang w:val="ro-RO"/>
        </w:rPr>
      </w:pPr>
    </w:p>
    <w:p w:rsidR="00750BE2" w:rsidRPr="00873614" w:rsidRDefault="00750BE2" w:rsidP="00750BE2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>
        <w:rPr>
          <w:rFonts w:asciiTheme="majorHAnsi" w:hAnsiTheme="majorHAnsi" w:cstheme="minorHAnsi"/>
          <w:lang w:val="ro-RO"/>
        </w:rPr>
        <w:t>_________________________________________________________________</w:t>
      </w:r>
    </w:p>
    <w:p w:rsidR="00750BE2" w:rsidRPr="00873614" w:rsidRDefault="00750BE2" w:rsidP="00750BE2">
      <w:pPr>
        <w:rPr>
          <w:rFonts w:asciiTheme="majorHAnsi" w:hAnsiTheme="majorHAnsi" w:cstheme="minorHAnsi"/>
          <w:b/>
          <w:lang w:val="ro-RO"/>
        </w:rPr>
      </w:pPr>
    </w:p>
    <w:p w:rsidR="00750BE2" w:rsidRPr="00873614" w:rsidRDefault="00750BE2" w:rsidP="00750BE2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750BE2" w:rsidRPr="00873614" w:rsidRDefault="00750BE2" w:rsidP="00750BE2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50BE2" w:rsidRPr="00873614" w:rsidTr="0038634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750BE2" w:rsidRPr="00873614" w:rsidTr="0038634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50BE2" w:rsidRPr="00873614" w:rsidTr="0038634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50BE2" w:rsidRPr="00873614" w:rsidTr="0038634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50BE2" w:rsidRPr="00873614" w:rsidTr="0038634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750BE2" w:rsidRPr="00873614" w:rsidRDefault="00750BE2" w:rsidP="00750BE2">
      <w:pPr>
        <w:rPr>
          <w:rFonts w:asciiTheme="majorHAnsi" w:hAnsiTheme="majorHAnsi" w:cstheme="minorHAnsi"/>
          <w:b/>
          <w:u w:val="single"/>
          <w:lang w:val="ro-RO"/>
        </w:rPr>
      </w:pPr>
    </w:p>
    <w:p w:rsidR="00750BE2" w:rsidRPr="00873614" w:rsidRDefault="00750BE2" w:rsidP="00750BE2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750BE2" w:rsidRPr="00873614" w:rsidRDefault="00750BE2" w:rsidP="00750BE2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750BE2" w:rsidRPr="00873614" w:rsidRDefault="00750BE2" w:rsidP="00750BE2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>
        <w:rPr>
          <w:rFonts w:asciiTheme="majorHAnsi" w:hAnsiTheme="majorHAnsi" w:cstheme="minorHAnsi"/>
          <w:b/>
          <w:u w:val="single"/>
          <w:lang w:val="ro-RO"/>
        </w:rPr>
        <w:t>Calendar de realizare a serviciilor</w:t>
      </w:r>
      <w:r w:rsidRPr="00873614">
        <w:rPr>
          <w:rFonts w:asciiTheme="majorHAnsi" w:hAnsiTheme="majorHAnsi" w:cstheme="minorHAnsi"/>
          <w:b/>
          <w:u w:val="single"/>
          <w:lang w:val="ro-RO"/>
        </w:rPr>
        <w:t>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>
        <w:rPr>
          <w:rFonts w:asciiTheme="majorHAnsi" w:hAnsiTheme="majorHAnsi" w:cstheme="minorHAnsi"/>
          <w:lang w:val="ro-RO"/>
        </w:rPr>
        <w:t>Serviciile prevăzute se realizează</w:t>
      </w:r>
      <w:r w:rsidRPr="00873614">
        <w:rPr>
          <w:rFonts w:asciiTheme="majorHAnsi" w:hAnsiTheme="majorHAnsi" w:cstheme="minorHAnsi"/>
          <w:lang w:val="ro-RO"/>
        </w:rPr>
        <w:t xml:space="preserve"> în cel mult </w:t>
      </w:r>
      <w:r>
        <w:rPr>
          <w:rFonts w:asciiTheme="majorHAnsi" w:hAnsiTheme="majorHAnsi" w:cstheme="minorHAnsi"/>
          <w:b/>
          <w:lang w:val="ro-RO"/>
        </w:rPr>
        <w:t xml:space="preserve">.......... </w:t>
      </w:r>
      <w:r w:rsidRPr="00DE331C">
        <w:rPr>
          <w:rFonts w:asciiTheme="majorHAnsi" w:hAnsiTheme="majorHAnsi" w:cstheme="minorHAnsi"/>
          <w:b/>
          <w:lang w:val="ro-RO"/>
        </w:rPr>
        <w:t>săptămâni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conform următorului </w:t>
      </w:r>
      <w:r>
        <w:rPr>
          <w:rFonts w:asciiTheme="majorHAnsi" w:hAnsiTheme="majorHAnsi" w:cstheme="minorHAnsi"/>
          <w:lang w:val="ro-RO"/>
        </w:rPr>
        <w:t>program</w:t>
      </w:r>
      <w:r w:rsidRPr="00873614">
        <w:rPr>
          <w:rFonts w:asciiTheme="majorHAnsi" w:hAnsiTheme="majorHAnsi" w:cstheme="minorHAnsi"/>
          <w:lang w:val="ro-RO"/>
        </w:rPr>
        <w:t xml:space="preserve">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750BE2" w:rsidRPr="00873614" w:rsidRDefault="00750BE2" w:rsidP="00750BE2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50BE2" w:rsidRPr="00873614" w:rsidTr="0038634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</w:tc>
        <w:tc>
          <w:tcPr>
            <w:tcW w:w="1276" w:type="dxa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Termene de </w:t>
            </w:r>
            <w:r>
              <w:rPr>
                <w:rFonts w:asciiTheme="majorHAnsi" w:hAnsiTheme="majorHAnsi" w:cstheme="minorHAnsi"/>
                <w:b/>
                <w:lang w:val="ro-RO"/>
              </w:rPr>
              <w:t>realizare</w:t>
            </w:r>
          </w:p>
        </w:tc>
      </w:tr>
      <w:tr w:rsidR="00750BE2" w:rsidRPr="00873614" w:rsidTr="0038634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50BE2" w:rsidRPr="00873614" w:rsidTr="0038634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50BE2" w:rsidRPr="00873614" w:rsidTr="0038634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50BE2" w:rsidRPr="00873614" w:rsidRDefault="00750BE2" w:rsidP="0038634A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50BE2" w:rsidRPr="00873614" w:rsidRDefault="00750BE2" w:rsidP="0038634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750BE2" w:rsidRPr="00873614" w:rsidRDefault="00750BE2" w:rsidP="00750BE2">
      <w:pPr>
        <w:rPr>
          <w:rFonts w:asciiTheme="majorHAnsi" w:hAnsiTheme="majorHAnsi" w:cstheme="minorHAnsi"/>
          <w:b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</w:t>
      </w:r>
      <w:r>
        <w:rPr>
          <w:rFonts w:asciiTheme="majorHAnsi" w:hAnsiTheme="majorHAnsi" w:cstheme="minorHAnsi"/>
          <w:lang w:val="ro-RO"/>
        </w:rPr>
        <w:t>realizarea</w:t>
      </w:r>
      <w:r w:rsidRPr="00873614">
        <w:rPr>
          <w:rFonts w:asciiTheme="majorHAnsi" w:hAnsiTheme="majorHAnsi" w:cstheme="minorHAnsi"/>
          <w:lang w:val="ro-RO"/>
        </w:rPr>
        <w:t xml:space="preserve"> efectivă a </w:t>
      </w:r>
      <w:r>
        <w:rPr>
          <w:rFonts w:asciiTheme="majorHAnsi" w:hAnsiTheme="majorHAnsi" w:cstheme="minorHAnsi"/>
          <w:lang w:val="ro-RO"/>
        </w:rPr>
        <w:t>serviciilor</w:t>
      </w:r>
      <w:r w:rsidRPr="00873614">
        <w:rPr>
          <w:rFonts w:asciiTheme="majorHAnsi" w:hAnsiTheme="majorHAnsi" w:cstheme="minorHAnsi"/>
          <w:lang w:val="ro-RO"/>
        </w:rPr>
        <w:t xml:space="preserve"> </w:t>
      </w:r>
      <w:r>
        <w:rPr>
          <w:rFonts w:asciiTheme="majorHAnsi" w:hAnsiTheme="majorHAnsi" w:cstheme="minorHAnsi"/>
          <w:lang w:val="ro-RO"/>
        </w:rPr>
        <w:t>prevăzute</w:t>
      </w:r>
      <w:r w:rsidRPr="00873614">
        <w:rPr>
          <w:rFonts w:asciiTheme="majorHAnsi" w:hAnsiTheme="majorHAnsi" w:cstheme="minorHAnsi"/>
          <w:lang w:val="ro-RO"/>
        </w:rPr>
        <w:t xml:space="preserve">, pe baza facturii </w:t>
      </w:r>
      <w:r>
        <w:rPr>
          <w:rFonts w:asciiTheme="majorHAnsi" w:hAnsiTheme="majorHAnsi" w:cstheme="minorHAnsi"/>
          <w:lang w:val="ro-RO"/>
        </w:rPr>
        <w:t>Prestatotului</w:t>
      </w:r>
      <w:r w:rsidRPr="00873614">
        <w:rPr>
          <w:rFonts w:asciiTheme="majorHAnsi" w:hAnsiTheme="majorHAnsi" w:cstheme="minorHAnsi"/>
          <w:lang w:val="ro-RO"/>
        </w:rPr>
        <w:t xml:space="preserve"> şi a procesului - verbal de recepţie</w:t>
      </w:r>
      <w:r>
        <w:rPr>
          <w:rFonts w:asciiTheme="majorHAnsi" w:hAnsiTheme="majorHAnsi" w:cstheme="minorHAnsi"/>
          <w:lang w:val="ro-RO"/>
        </w:rPr>
        <w:t>.</w:t>
      </w: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Pr="00873614" w:rsidRDefault="00750BE2" w:rsidP="00750BE2">
      <w:pPr>
        <w:jc w:val="both"/>
        <w:rPr>
          <w:rFonts w:asciiTheme="majorHAnsi" w:hAnsiTheme="majorHAnsi" w:cstheme="minorHAnsi"/>
          <w:lang w:val="ro-RO"/>
        </w:rPr>
      </w:pPr>
    </w:p>
    <w:p w:rsidR="00750BE2" w:rsidRPr="00873614" w:rsidRDefault="00750BE2" w:rsidP="00750BE2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750BE2" w:rsidRDefault="00750BE2" w:rsidP="00750BE2">
      <w:pPr>
        <w:jc w:val="both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</w:t>
      </w:r>
      <w:r>
        <w:rPr>
          <w:rFonts w:asciiTheme="majorHAnsi" w:hAnsiTheme="majorHAnsi" w:cstheme="minorHAnsi"/>
          <w:b/>
          <w:lang w:val="ro-RO"/>
        </w:rPr>
        <w:t xml:space="preserve">. 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750BE2" w:rsidRPr="00873614" w:rsidRDefault="00750BE2" w:rsidP="00750BE2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750BE2" w:rsidRPr="00873614" w:rsidTr="0038634A">
        <w:trPr>
          <w:trHeight w:val="285"/>
        </w:trPr>
        <w:tc>
          <w:tcPr>
            <w:tcW w:w="6237" w:type="dxa"/>
            <w:shd w:val="clear" w:color="auto" w:fill="auto"/>
            <w:vAlign w:val="bottom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3402" w:type="dxa"/>
          </w:tcPr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50BE2" w:rsidRPr="00873614" w:rsidTr="0038634A">
        <w:trPr>
          <w:trHeight w:val="285"/>
        </w:trPr>
        <w:tc>
          <w:tcPr>
            <w:tcW w:w="6237" w:type="dxa"/>
            <w:shd w:val="clear" w:color="auto" w:fill="auto"/>
          </w:tcPr>
          <w:p w:rsidR="00750BE2" w:rsidRDefault="00750BE2" w:rsidP="0038634A">
            <w:pPr>
              <w:rPr>
                <w:rFonts w:cstheme="minorHAnsi"/>
              </w:rPr>
            </w:pPr>
            <w:r>
              <w:rPr>
                <w:rFonts w:cstheme="minorHAnsi"/>
                <w:lang w:val="ro-RO"/>
              </w:rPr>
              <w:t xml:space="preserve">Denumirea serviciilor </w:t>
            </w:r>
            <w:r w:rsidRPr="00510DE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:rsidR="00750BE2" w:rsidRDefault="00750BE2" w:rsidP="0038634A">
            <w:pPr>
              <w:rPr>
                <w:rFonts w:cstheme="minorHAnsi"/>
              </w:rPr>
            </w:pPr>
          </w:p>
          <w:p w:rsidR="00750BE2" w:rsidRPr="00510DE0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 Excursii de documentare</w:t>
            </w:r>
            <w:r w:rsidRPr="00D649E1">
              <w:rPr>
                <w:rFonts w:cstheme="minorHAnsi"/>
                <w:lang w:val="ro-RO"/>
              </w:rPr>
              <w:t xml:space="preserve"> la Constanța</w:t>
            </w:r>
            <w:r>
              <w:rPr>
                <w:rFonts w:cstheme="minorHAnsi"/>
                <w:lang w:val="ro-RO"/>
              </w:rPr>
              <w:t xml:space="preserve"> - serviciu de transport elevi</w:t>
            </w:r>
          </w:p>
        </w:tc>
        <w:tc>
          <w:tcPr>
            <w:tcW w:w="3402" w:type="dxa"/>
            <w:shd w:val="clear" w:color="auto" w:fill="auto"/>
          </w:tcPr>
          <w:p w:rsidR="00750BE2" w:rsidRPr="00873614" w:rsidRDefault="00750BE2" w:rsidP="0038634A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750BE2" w:rsidRPr="00873614" w:rsidTr="0038634A">
        <w:trPr>
          <w:trHeight w:val="285"/>
        </w:trPr>
        <w:tc>
          <w:tcPr>
            <w:tcW w:w="6237" w:type="dxa"/>
            <w:shd w:val="clear" w:color="auto" w:fill="auto"/>
          </w:tcPr>
          <w:p w:rsidR="00750BE2" w:rsidRDefault="00750BE2" w:rsidP="0038634A">
            <w:pPr>
              <w:rPr>
                <w:rFonts w:cstheme="minorHAnsi"/>
                <w:lang w:val="ro-RO"/>
              </w:rPr>
            </w:pPr>
            <w:r w:rsidRPr="00510DE0">
              <w:rPr>
                <w:rFonts w:cstheme="minorHAnsi"/>
                <w:lang w:val="ro-RO"/>
              </w:rPr>
              <w:t xml:space="preserve">Descriere generală: </w:t>
            </w:r>
          </w:p>
          <w:p w:rsidR="00750BE2" w:rsidRDefault="00750BE2" w:rsidP="0038634A">
            <w:pPr>
              <w:rPr>
                <w:rFonts w:cstheme="minorHAnsi"/>
                <w:lang w:val="ro-RO"/>
              </w:rPr>
            </w:pPr>
          </w:p>
          <w:p w:rsidR="00750BE2" w:rsidRDefault="00750BE2" w:rsidP="0038634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Excursii</w:t>
            </w:r>
            <w:r w:rsidRPr="00D649E1">
              <w:rPr>
                <w:rFonts w:cstheme="minorHAnsi"/>
                <w:lang w:val="ro-RO"/>
              </w:rPr>
              <w:t xml:space="preserve"> de </w:t>
            </w:r>
            <w:r>
              <w:rPr>
                <w:rFonts w:cstheme="minorHAnsi"/>
                <w:lang w:val="ro-RO"/>
              </w:rPr>
              <w:t xml:space="preserve">documentare </w:t>
            </w:r>
            <w:r w:rsidRPr="00D649E1">
              <w:rPr>
                <w:rFonts w:cstheme="minorHAnsi"/>
                <w:lang w:val="ro-RO"/>
              </w:rPr>
              <w:t xml:space="preserve">la </w:t>
            </w:r>
            <w:r>
              <w:rPr>
                <w:rFonts w:cstheme="minorHAnsi"/>
                <w:lang w:val="ro-RO"/>
              </w:rPr>
              <w:t>instituții de învățământ superior</w:t>
            </w:r>
          </w:p>
          <w:p w:rsidR="00750BE2" w:rsidRPr="00510DE0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BE2" w:rsidRDefault="00750BE2" w:rsidP="0038634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50BE2" w:rsidRPr="00873614" w:rsidRDefault="00750BE2" w:rsidP="0038634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750BE2" w:rsidRPr="00873614" w:rsidTr="0038634A">
        <w:trPr>
          <w:trHeight w:val="1720"/>
        </w:trPr>
        <w:tc>
          <w:tcPr>
            <w:tcW w:w="6237" w:type="dxa"/>
            <w:shd w:val="clear" w:color="auto" w:fill="auto"/>
            <w:vAlign w:val="center"/>
          </w:tcPr>
          <w:p w:rsidR="00750BE2" w:rsidRDefault="00750BE2" w:rsidP="0038634A">
            <w:pPr>
              <w:rPr>
                <w:rFonts w:cstheme="minorHAnsi"/>
                <w:lang w:val="ro-RO"/>
              </w:rPr>
            </w:pPr>
            <w:r w:rsidRPr="00510DE0">
              <w:rPr>
                <w:rFonts w:cstheme="minorHAnsi"/>
                <w:lang w:val="ro-RO"/>
              </w:rPr>
              <w:t xml:space="preserve">Detalii specifice şi standarde tehnice </w:t>
            </w:r>
            <w:r w:rsidRPr="00510DE0">
              <w:rPr>
                <w:rFonts w:cstheme="minorHAnsi"/>
                <w:b/>
                <w:lang w:val="ro-RO"/>
              </w:rPr>
              <w:t>minim acceptate</w:t>
            </w:r>
            <w:r w:rsidRPr="00510DE0">
              <w:rPr>
                <w:rFonts w:cstheme="minorHAnsi"/>
                <w:lang w:val="ro-RO"/>
              </w:rPr>
              <w:t xml:space="preserve"> de către Beneficiar</w:t>
            </w:r>
          </w:p>
          <w:p w:rsidR="00750BE2" w:rsidRPr="00B24E8B" w:rsidRDefault="00750BE2" w:rsidP="0038634A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Organizarea a 4 excursii </w:t>
            </w:r>
            <w:r w:rsidRPr="00B24E8B">
              <w:rPr>
                <w:rFonts w:cstheme="minorHAnsi"/>
                <w:lang w:val="ro-RO"/>
              </w:rPr>
              <w:t>tur și retur pe ru</w:t>
            </w:r>
            <w:bookmarkStart w:id="0" w:name="_GoBack"/>
            <w:bookmarkEnd w:id="0"/>
            <w:r w:rsidRPr="00B24E8B">
              <w:rPr>
                <w:rFonts w:cstheme="minorHAnsi"/>
                <w:lang w:val="ro-RO"/>
              </w:rPr>
              <w:t>ta Tulcea – Constanța – Tulcea în zilele de 16 iunie 2022 și 17 iunie 2022, servicii de parcare incluse, cu escale la Universitatea ”Ovidius” Constanța – Stația de cercetare a Universității și obiective turistice ca de exemplu: Muzeul de Științe ale Naturii Constanța, Portul Constanța sau alte obiective.</w:t>
            </w:r>
          </w:p>
          <w:p w:rsidR="00750BE2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  <w:r w:rsidRPr="00B24E8B">
              <w:rPr>
                <w:rFonts w:cstheme="minorHAnsi"/>
                <w:lang w:val="ro-RO"/>
              </w:rPr>
              <w:t>Durata unei excursii este de 1 zi, 23 persoane / excursie</w:t>
            </w:r>
          </w:p>
          <w:p w:rsidR="00750BE2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</w:p>
          <w:p w:rsidR="00750BE2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</w:p>
          <w:p w:rsidR="00750BE2" w:rsidRDefault="00750BE2" w:rsidP="0038634A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E2211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</w:p>
          <w:p w:rsidR="00750BE2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- transportul (dus-întors) pentru fiecare excursie în parte (Tulcea – Constanța – Tulcea) se va asigura cu mijloace de transport clasificate conform legislației în vigoare. </w:t>
            </w:r>
          </w:p>
          <w:p w:rsidR="00750BE2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- firma să dețină avizele necesare desfășurării activității respective și document ocazional transport persoane.</w:t>
            </w:r>
          </w:p>
          <w:p w:rsidR="00750BE2" w:rsidRDefault="00750BE2" w:rsidP="0038634A">
            <w:pPr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- firma să respecte legislația în vigoare privind transportul persoanelor pe drumurile publice, să respecte Regulamentul (CE) nr. 561 / 2006 al Parlamentului European și al Consiliului din 15 martie 2006 și să dețină avizele necesare desfășurării activității respective.  </w:t>
            </w:r>
          </w:p>
          <w:p w:rsidR="00750BE2" w:rsidRPr="002D4C59" w:rsidRDefault="00750BE2" w:rsidP="0038634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50BE2" w:rsidRPr="00522C89" w:rsidRDefault="00750BE2" w:rsidP="0038634A"/>
        </w:tc>
      </w:tr>
    </w:tbl>
    <w:p w:rsidR="00750BE2" w:rsidRPr="00873614" w:rsidRDefault="00750BE2" w:rsidP="00750BE2">
      <w:pPr>
        <w:rPr>
          <w:rFonts w:asciiTheme="majorHAnsi" w:hAnsiTheme="majorHAnsi" w:cstheme="minorHAnsi"/>
          <w:b/>
          <w:lang w:val="ro-RO"/>
        </w:rPr>
      </w:pPr>
    </w:p>
    <w:p w:rsidR="00750BE2" w:rsidRPr="00873614" w:rsidRDefault="00750BE2" w:rsidP="00750BE2">
      <w:pPr>
        <w:rPr>
          <w:rFonts w:asciiTheme="majorHAnsi" w:hAnsiTheme="majorHAnsi" w:cstheme="minorHAnsi"/>
          <w:b/>
          <w:lang w:val="ro-RO"/>
        </w:rPr>
      </w:pPr>
    </w:p>
    <w:p w:rsidR="00750BE2" w:rsidRPr="00873614" w:rsidRDefault="00750BE2" w:rsidP="00750BE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750BE2" w:rsidRPr="00873614" w:rsidRDefault="00750BE2" w:rsidP="00750BE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750BE2" w:rsidRPr="00873614" w:rsidRDefault="00750BE2" w:rsidP="00750BE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750BE2" w:rsidRPr="00873614" w:rsidRDefault="00750BE2" w:rsidP="00750BE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:rsidR="007E3AEC" w:rsidRDefault="007E3AEC"/>
    <w:sectPr w:rsidR="007E3AEC" w:rsidSect="005F1F37">
      <w:headerReference w:type="even" r:id="rId7"/>
      <w:footerReference w:type="even" r:id="rId8"/>
      <w:headerReference w:type="first" r:id="rId9"/>
      <w:pgSz w:w="11907" w:h="16840" w:code="9"/>
      <w:pgMar w:top="992" w:right="708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DF" w:rsidRDefault="00683EDF" w:rsidP="00750BE2">
      <w:r>
        <w:separator/>
      </w:r>
    </w:p>
  </w:endnote>
  <w:endnote w:type="continuationSeparator" w:id="0">
    <w:p w:rsidR="00683EDF" w:rsidRDefault="00683EDF" w:rsidP="007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BB" w:rsidRDefault="00683EDF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750BE2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40639</wp:posOffset>
              </wp:positionV>
              <wp:extent cx="5816600" cy="0"/>
              <wp:effectExtent l="0" t="0" r="127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" strokeweight=".5pt">
              <v:shadow color="black" opacity="49150f" offset=".74833mm,.74833mm"/>
            </v:line>
          </w:pict>
        </mc:Fallback>
      </mc:AlternateContent>
    </w:r>
    <w:r w:rsidR="00683EDF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683EDF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</w:t>
    </w:r>
    <w:r w:rsidRPr="003B12BE">
      <w:rPr>
        <w:rFonts w:cs="Arial"/>
        <w:sz w:val="16"/>
        <w:szCs w:val="16"/>
        <w:lang w:val="ro-RO"/>
      </w:rPr>
      <w:t>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683EDF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DF" w:rsidRDefault="00683EDF" w:rsidP="00750BE2">
      <w:r>
        <w:separator/>
      </w:r>
    </w:p>
  </w:footnote>
  <w:footnote w:type="continuationSeparator" w:id="0">
    <w:p w:rsidR="00683EDF" w:rsidRDefault="00683EDF" w:rsidP="00750BE2">
      <w:r>
        <w:continuationSeparator/>
      </w:r>
    </w:p>
  </w:footnote>
  <w:footnote w:id="1">
    <w:p w:rsidR="00750BE2" w:rsidRPr="00CB44CF" w:rsidRDefault="00750BE2" w:rsidP="00750BE2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50BE2" w:rsidRPr="00CB44CF" w:rsidRDefault="00750BE2" w:rsidP="00750BE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50BE2" w:rsidRPr="00CB44CF" w:rsidRDefault="00750BE2" w:rsidP="00750BE2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BB" w:rsidRDefault="00683EDF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F21255" wp14:editId="71B62A9B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683EDF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683EDF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683EDF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750BE2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BB" w:rsidRDefault="00683E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93D19DD" wp14:editId="2815FA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75pt;height:254pt;z-index:-25165312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5"/>
    <w:rsid w:val="00080525"/>
    <w:rsid w:val="00355678"/>
    <w:rsid w:val="00683EDF"/>
    <w:rsid w:val="00750BE2"/>
    <w:rsid w:val="007D1416"/>
    <w:rsid w:val="007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0B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750B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750BE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750B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750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0BE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50BE2"/>
  </w:style>
  <w:style w:type="paragraph" w:customStyle="1" w:styleId="ChapterNumber">
    <w:name w:val="ChapterNumber"/>
    <w:basedOn w:val="Normal"/>
    <w:next w:val="Normal"/>
    <w:rsid w:val="00750BE2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750BE2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750B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50B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0B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750B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750BE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750B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750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0BE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50BE2"/>
  </w:style>
  <w:style w:type="paragraph" w:customStyle="1" w:styleId="ChapterNumber">
    <w:name w:val="ChapterNumber"/>
    <w:basedOn w:val="Normal"/>
    <w:next w:val="Normal"/>
    <w:rsid w:val="00750BE2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750BE2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750B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50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2022-06-03T06:01:00Z</dcterms:created>
  <dcterms:modified xsi:type="dcterms:W3CDTF">2022-06-03T06:04:00Z</dcterms:modified>
</cp:coreProperties>
</file>